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29" w:rsidRPr="007670E3" w:rsidRDefault="00706029" w:rsidP="00706029">
      <w:pPr>
        <w:pStyle w:val="a3"/>
        <w:numPr>
          <w:ilvl w:val="0"/>
          <w:numId w:val="2"/>
        </w:numPr>
        <w:rPr>
          <w:rFonts w:ascii="Times New Roman" w:hAnsi="Times New Roman" w:cs="Times New Roman"/>
          <w:b/>
          <w:sz w:val="28"/>
          <w:szCs w:val="28"/>
          <w:u w:val="single"/>
        </w:rPr>
      </w:pPr>
      <w:r w:rsidRPr="007670E3">
        <w:rPr>
          <w:rFonts w:ascii="Times New Roman" w:hAnsi="Times New Roman" w:cs="Times New Roman"/>
          <w:b/>
          <w:sz w:val="28"/>
          <w:szCs w:val="28"/>
          <w:u w:val="single"/>
        </w:rPr>
        <w:t>2059</w:t>
      </w:r>
      <w:r w:rsidRPr="007670E3">
        <w:rPr>
          <w:rFonts w:ascii="Times New Roman" w:hAnsi="Times New Roman" w:cs="Times New Roman"/>
          <w:b/>
          <w:sz w:val="28"/>
          <w:szCs w:val="28"/>
          <w:u w:val="single"/>
          <w:lang w:val="bg-BG"/>
        </w:rPr>
        <w:t>.</w:t>
      </w:r>
      <w:r w:rsidRPr="007670E3">
        <w:rPr>
          <w:rFonts w:ascii="Times New Roman" w:hAnsi="Times New Roman" w:cs="Times New Roman"/>
          <w:b/>
          <w:sz w:val="28"/>
          <w:szCs w:val="28"/>
          <w:u w:val="single"/>
        </w:rPr>
        <w:t xml:space="preserve"> </w:t>
      </w:r>
      <w:bookmarkStart w:id="0" w:name="_GoBack"/>
      <w:proofErr w:type="spellStart"/>
      <w:r w:rsidRPr="007670E3">
        <w:rPr>
          <w:rFonts w:ascii="Times New Roman" w:hAnsi="Times New Roman" w:cs="Times New Roman"/>
          <w:b/>
          <w:sz w:val="28"/>
          <w:szCs w:val="28"/>
          <w:u w:val="single"/>
        </w:rPr>
        <w:t>Издаване</w:t>
      </w:r>
      <w:proofErr w:type="spellEnd"/>
      <w:r w:rsidRPr="007670E3">
        <w:rPr>
          <w:rFonts w:ascii="Times New Roman" w:hAnsi="Times New Roman" w:cs="Times New Roman"/>
          <w:b/>
          <w:sz w:val="28"/>
          <w:szCs w:val="28"/>
          <w:u w:val="single"/>
        </w:rPr>
        <w:t xml:space="preserve"> </w:t>
      </w:r>
      <w:proofErr w:type="spellStart"/>
      <w:r w:rsidRPr="007670E3">
        <w:rPr>
          <w:rFonts w:ascii="Times New Roman" w:hAnsi="Times New Roman" w:cs="Times New Roman"/>
          <w:b/>
          <w:sz w:val="28"/>
          <w:szCs w:val="28"/>
          <w:u w:val="single"/>
        </w:rPr>
        <w:t>на</w:t>
      </w:r>
      <w:proofErr w:type="spellEnd"/>
      <w:r w:rsidRPr="007670E3">
        <w:rPr>
          <w:rFonts w:ascii="Times New Roman" w:hAnsi="Times New Roman" w:cs="Times New Roman"/>
          <w:b/>
          <w:sz w:val="28"/>
          <w:szCs w:val="28"/>
          <w:u w:val="single"/>
        </w:rPr>
        <w:t xml:space="preserve"> </w:t>
      </w:r>
      <w:proofErr w:type="spellStart"/>
      <w:r w:rsidRPr="007670E3">
        <w:rPr>
          <w:rFonts w:ascii="Times New Roman" w:hAnsi="Times New Roman" w:cs="Times New Roman"/>
          <w:b/>
          <w:sz w:val="28"/>
          <w:szCs w:val="28"/>
          <w:u w:val="single"/>
        </w:rPr>
        <w:t>заповед</w:t>
      </w:r>
      <w:proofErr w:type="spellEnd"/>
      <w:r w:rsidRPr="007670E3">
        <w:rPr>
          <w:rFonts w:ascii="Times New Roman" w:hAnsi="Times New Roman" w:cs="Times New Roman"/>
          <w:b/>
          <w:sz w:val="28"/>
          <w:szCs w:val="28"/>
          <w:u w:val="single"/>
        </w:rPr>
        <w:t xml:space="preserve"> </w:t>
      </w:r>
      <w:proofErr w:type="spellStart"/>
      <w:r w:rsidRPr="007670E3">
        <w:rPr>
          <w:rFonts w:ascii="Times New Roman" w:hAnsi="Times New Roman" w:cs="Times New Roman"/>
          <w:b/>
          <w:sz w:val="28"/>
          <w:szCs w:val="28"/>
          <w:u w:val="single"/>
        </w:rPr>
        <w:t>за</w:t>
      </w:r>
      <w:proofErr w:type="spellEnd"/>
      <w:r w:rsidRPr="007670E3">
        <w:rPr>
          <w:rFonts w:ascii="Times New Roman" w:hAnsi="Times New Roman" w:cs="Times New Roman"/>
          <w:b/>
          <w:sz w:val="28"/>
          <w:szCs w:val="28"/>
          <w:u w:val="single"/>
        </w:rPr>
        <w:t xml:space="preserve"> </w:t>
      </w:r>
      <w:proofErr w:type="spellStart"/>
      <w:r w:rsidRPr="007670E3">
        <w:rPr>
          <w:rFonts w:ascii="Times New Roman" w:hAnsi="Times New Roman" w:cs="Times New Roman"/>
          <w:b/>
          <w:sz w:val="28"/>
          <w:szCs w:val="28"/>
          <w:u w:val="single"/>
        </w:rPr>
        <w:t>изземване</w:t>
      </w:r>
      <w:proofErr w:type="spellEnd"/>
      <w:r w:rsidRPr="007670E3">
        <w:rPr>
          <w:rFonts w:ascii="Times New Roman" w:hAnsi="Times New Roman" w:cs="Times New Roman"/>
          <w:b/>
          <w:sz w:val="28"/>
          <w:szCs w:val="28"/>
          <w:u w:val="single"/>
        </w:rPr>
        <w:t xml:space="preserve"> </w:t>
      </w:r>
      <w:proofErr w:type="spellStart"/>
      <w:r w:rsidRPr="007670E3">
        <w:rPr>
          <w:rFonts w:ascii="Times New Roman" w:hAnsi="Times New Roman" w:cs="Times New Roman"/>
          <w:b/>
          <w:sz w:val="28"/>
          <w:szCs w:val="28"/>
          <w:u w:val="single"/>
        </w:rPr>
        <w:t>на</w:t>
      </w:r>
      <w:proofErr w:type="spellEnd"/>
      <w:r w:rsidRPr="007670E3">
        <w:rPr>
          <w:rFonts w:ascii="Times New Roman" w:hAnsi="Times New Roman" w:cs="Times New Roman"/>
          <w:b/>
          <w:sz w:val="28"/>
          <w:szCs w:val="28"/>
          <w:u w:val="single"/>
        </w:rPr>
        <w:t xml:space="preserve"> </w:t>
      </w:r>
      <w:proofErr w:type="spellStart"/>
      <w:r w:rsidRPr="007670E3">
        <w:rPr>
          <w:rFonts w:ascii="Times New Roman" w:hAnsi="Times New Roman" w:cs="Times New Roman"/>
          <w:b/>
          <w:sz w:val="28"/>
          <w:szCs w:val="28"/>
          <w:u w:val="single"/>
        </w:rPr>
        <w:t>имот</w:t>
      </w:r>
      <w:proofErr w:type="spellEnd"/>
    </w:p>
    <w:bookmarkEnd w:id="0"/>
    <w:p w:rsidR="00706029" w:rsidRPr="007670E3" w:rsidRDefault="00706029" w:rsidP="00706029">
      <w:pPr>
        <w:rPr>
          <w:rFonts w:ascii="Times New Roman" w:hAnsi="Times New Roman" w:cs="Times New Roman"/>
          <w:sz w:val="24"/>
          <w:szCs w:val="24"/>
          <w:u w:val="single"/>
          <w:lang w:val="bg-BG"/>
        </w:rPr>
      </w:pPr>
      <w:r w:rsidRPr="007670E3">
        <w:rPr>
          <w:rFonts w:ascii="Times New Roman" w:hAnsi="Times New Roman" w:cs="Times New Roman"/>
          <w:b/>
          <w:sz w:val="24"/>
          <w:szCs w:val="24"/>
          <w:u w:val="single"/>
          <w:lang w:val="bg-BG"/>
        </w:rPr>
        <w:t>Правно основание:</w:t>
      </w:r>
      <w:r w:rsidRPr="007670E3">
        <w:rPr>
          <w:rFonts w:ascii="Times New Roman" w:hAnsi="Times New Roman" w:cs="Times New Roman"/>
          <w:sz w:val="24"/>
          <w:szCs w:val="24"/>
          <w:u w:val="single"/>
          <w:lang w:val="bg-BG"/>
        </w:rPr>
        <w:t xml:space="preserve"> Закон за собствеността и ползването на земеделските земи – чл. 34, ал. 1;</w:t>
      </w:r>
      <w:r w:rsidRPr="007670E3">
        <w:rPr>
          <w:rFonts w:ascii="Times New Roman" w:hAnsi="Times New Roman" w:cs="Times New Roman"/>
          <w:sz w:val="24"/>
          <w:szCs w:val="24"/>
          <w:u w:val="single"/>
        </w:rPr>
        <w:t xml:space="preserve"> </w:t>
      </w:r>
      <w:r w:rsidRPr="007670E3">
        <w:rPr>
          <w:rFonts w:ascii="Times New Roman" w:hAnsi="Times New Roman" w:cs="Times New Roman"/>
          <w:sz w:val="24"/>
          <w:szCs w:val="24"/>
          <w:u w:val="single"/>
          <w:lang w:val="bg-BG"/>
        </w:rPr>
        <w:t>Наредба за определяне и администриране на местни такси и цени на услуги, предоставяни от СО - Приложение № 23, т. 4.</w:t>
      </w:r>
    </w:p>
    <w:p w:rsidR="00706029" w:rsidRPr="007670E3" w:rsidRDefault="00706029" w:rsidP="00706029">
      <w:pPr>
        <w:rPr>
          <w:rFonts w:ascii="Times New Roman" w:hAnsi="Times New Roman" w:cs="Times New Roman"/>
          <w:b/>
          <w:sz w:val="24"/>
          <w:szCs w:val="24"/>
          <w:u w:val="single"/>
          <w:lang w:val="bg-BG"/>
        </w:rPr>
      </w:pPr>
      <w:r w:rsidRPr="007670E3">
        <w:rPr>
          <w:rFonts w:ascii="Times New Roman" w:hAnsi="Times New Roman" w:cs="Times New Roman"/>
          <w:b/>
          <w:sz w:val="24"/>
          <w:szCs w:val="24"/>
          <w:u w:val="single"/>
          <w:lang w:val="bg-BG"/>
        </w:rPr>
        <w:t xml:space="preserve">Необходими документи: </w:t>
      </w:r>
    </w:p>
    <w:p w:rsidR="00706029" w:rsidRPr="007670E3" w:rsidRDefault="00706029" w:rsidP="00706029">
      <w:pPr>
        <w:pStyle w:val="a3"/>
        <w:numPr>
          <w:ilvl w:val="0"/>
          <w:numId w:val="1"/>
        </w:numPr>
        <w:rPr>
          <w:rFonts w:ascii="Times New Roman" w:hAnsi="Times New Roman" w:cs="Times New Roman"/>
          <w:sz w:val="24"/>
          <w:szCs w:val="24"/>
          <w:u w:val="single"/>
          <w:lang w:val="bg-BG"/>
        </w:rPr>
      </w:pPr>
      <w:proofErr w:type="spellStart"/>
      <w:r w:rsidRPr="007670E3">
        <w:rPr>
          <w:rFonts w:ascii="Times New Roman" w:hAnsi="Times New Roman" w:cs="Times New Roman"/>
          <w:sz w:val="24"/>
          <w:szCs w:val="24"/>
          <w:u w:val="single"/>
        </w:rPr>
        <w:t>Заявление</w:t>
      </w:r>
      <w:proofErr w:type="spellEnd"/>
      <w:r w:rsidRPr="007670E3">
        <w:rPr>
          <w:rFonts w:ascii="Times New Roman" w:hAnsi="Times New Roman" w:cs="Times New Roman"/>
          <w:sz w:val="24"/>
          <w:szCs w:val="24"/>
          <w:u w:val="single"/>
        </w:rPr>
        <w:t xml:space="preserve"> </w:t>
      </w:r>
      <w:r w:rsidRPr="007670E3">
        <w:rPr>
          <w:rFonts w:ascii="Times New Roman" w:hAnsi="Times New Roman" w:cs="Times New Roman"/>
          <w:sz w:val="24"/>
          <w:szCs w:val="24"/>
          <w:u w:val="single"/>
          <w:lang w:val="bg-BG"/>
        </w:rPr>
        <w:t>в свободен текст</w:t>
      </w:r>
      <w:r w:rsidRPr="007670E3">
        <w:rPr>
          <w:rFonts w:ascii="Times New Roman" w:hAnsi="Times New Roman" w:cs="Times New Roman"/>
          <w:sz w:val="24"/>
          <w:szCs w:val="24"/>
          <w:u w:val="single"/>
        </w:rPr>
        <w:t>;</w:t>
      </w:r>
    </w:p>
    <w:p w:rsidR="00706029" w:rsidRPr="007670E3" w:rsidRDefault="00706029" w:rsidP="00706029">
      <w:pPr>
        <w:pStyle w:val="a3"/>
        <w:numPr>
          <w:ilvl w:val="0"/>
          <w:numId w:val="1"/>
        </w:numPr>
        <w:rPr>
          <w:rFonts w:ascii="Times New Roman" w:hAnsi="Times New Roman" w:cs="Times New Roman"/>
          <w:sz w:val="24"/>
          <w:szCs w:val="24"/>
          <w:u w:val="single"/>
          <w:lang w:val="bg-BG"/>
        </w:rPr>
      </w:pPr>
      <w:proofErr w:type="spellStart"/>
      <w:r w:rsidRPr="007670E3">
        <w:rPr>
          <w:rFonts w:ascii="Times New Roman" w:hAnsi="Times New Roman" w:cs="Times New Roman"/>
          <w:sz w:val="24"/>
          <w:szCs w:val="24"/>
          <w:u w:val="single"/>
        </w:rPr>
        <w:t>Документ</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самоличност</w:t>
      </w:r>
      <w:proofErr w:type="spellEnd"/>
      <w:r w:rsidRPr="007670E3">
        <w:rPr>
          <w:rFonts w:ascii="Times New Roman" w:hAnsi="Times New Roman" w:cs="Times New Roman"/>
          <w:sz w:val="24"/>
          <w:szCs w:val="24"/>
          <w:u w:val="single"/>
        </w:rPr>
        <w:t xml:space="preserve"> и/</w:t>
      </w:r>
      <w:proofErr w:type="spellStart"/>
      <w:r w:rsidRPr="007670E3">
        <w:rPr>
          <w:rFonts w:ascii="Times New Roman" w:hAnsi="Times New Roman" w:cs="Times New Roman"/>
          <w:sz w:val="24"/>
          <w:szCs w:val="24"/>
          <w:u w:val="single"/>
        </w:rPr>
        <w:t>или</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нотариално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заверено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пълномощно</w:t>
      </w:r>
      <w:proofErr w:type="spellEnd"/>
      <w:r w:rsidRPr="007670E3">
        <w:rPr>
          <w:rFonts w:ascii="Times New Roman" w:hAnsi="Times New Roman" w:cs="Times New Roman"/>
          <w:sz w:val="24"/>
          <w:szCs w:val="24"/>
          <w:u w:val="single"/>
        </w:rPr>
        <w:t xml:space="preserve"> /</w:t>
      </w:r>
      <w:r w:rsidRPr="007670E3">
        <w:rPr>
          <w:rFonts w:ascii="Times New Roman" w:hAnsi="Times New Roman" w:cs="Times New Roman"/>
          <w:sz w:val="24"/>
          <w:szCs w:val="24"/>
          <w:u w:val="single"/>
          <w:lang w:val="bg-BG"/>
        </w:rPr>
        <w:t>*</w:t>
      </w:r>
      <w:proofErr w:type="spellStart"/>
      <w:r w:rsidRPr="007670E3">
        <w:rPr>
          <w:rFonts w:ascii="Times New Roman" w:hAnsi="Times New Roman" w:cs="Times New Roman"/>
          <w:sz w:val="24"/>
          <w:szCs w:val="24"/>
          <w:u w:val="single"/>
        </w:rPr>
        <w:t>Необходими</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само</w:t>
      </w:r>
      <w:proofErr w:type="spellEnd"/>
      <w:r w:rsidRPr="007670E3">
        <w:rPr>
          <w:rFonts w:ascii="Times New Roman" w:hAnsi="Times New Roman" w:cs="Times New Roman"/>
          <w:sz w:val="24"/>
          <w:szCs w:val="24"/>
          <w:u w:val="single"/>
          <w:lang w:val="bg-BG"/>
        </w:rPr>
        <w:t xml:space="preserve"> </w:t>
      </w:r>
      <w:proofErr w:type="spellStart"/>
      <w:r w:rsidRPr="007670E3">
        <w:rPr>
          <w:rFonts w:ascii="Times New Roman" w:hAnsi="Times New Roman" w:cs="Times New Roman"/>
          <w:sz w:val="24"/>
          <w:szCs w:val="24"/>
          <w:u w:val="single"/>
        </w:rPr>
        <w:t>за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легитимиране</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заявителя</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или</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упълномощеното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от</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него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лице</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при</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подаване</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заявлението</w:t>
      </w:r>
      <w:proofErr w:type="spellEnd"/>
      <w:r w:rsidRPr="007670E3">
        <w:rPr>
          <w:rFonts w:ascii="Times New Roman" w:hAnsi="Times New Roman" w:cs="Times New Roman"/>
          <w:sz w:val="24"/>
          <w:szCs w:val="24"/>
          <w:u w:val="single"/>
        </w:rPr>
        <w:t>/;</w:t>
      </w:r>
    </w:p>
    <w:p w:rsidR="00706029" w:rsidRPr="007670E3" w:rsidRDefault="00706029" w:rsidP="00706029">
      <w:pPr>
        <w:pStyle w:val="a3"/>
        <w:numPr>
          <w:ilvl w:val="0"/>
          <w:numId w:val="1"/>
        </w:numPr>
        <w:rPr>
          <w:rFonts w:ascii="Times New Roman" w:hAnsi="Times New Roman" w:cs="Times New Roman"/>
          <w:sz w:val="24"/>
          <w:szCs w:val="24"/>
          <w:u w:val="single"/>
          <w:lang w:val="bg-BG"/>
        </w:rPr>
      </w:pPr>
      <w:r w:rsidRPr="007670E3">
        <w:rPr>
          <w:rFonts w:ascii="Times New Roman" w:hAnsi="Times New Roman" w:cs="Times New Roman"/>
          <w:sz w:val="24"/>
          <w:szCs w:val="24"/>
          <w:u w:val="single"/>
          <w:lang w:val="bg-BG"/>
        </w:rPr>
        <w:t>С</w:t>
      </w:r>
      <w:proofErr w:type="spellStart"/>
      <w:r w:rsidRPr="007670E3">
        <w:rPr>
          <w:rFonts w:ascii="Times New Roman" w:hAnsi="Times New Roman" w:cs="Times New Roman"/>
          <w:sz w:val="24"/>
          <w:szCs w:val="24"/>
          <w:u w:val="single"/>
        </w:rPr>
        <w:t>кица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имота</w:t>
      </w:r>
      <w:proofErr w:type="spellEnd"/>
      <w:r w:rsidRPr="007670E3">
        <w:rPr>
          <w:rFonts w:ascii="Times New Roman" w:hAnsi="Times New Roman" w:cs="Times New Roman"/>
          <w:sz w:val="24"/>
          <w:szCs w:val="24"/>
          <w:u w:val="single"/>
          <w:lang w:val="bg-BG"/>
        </w:rPr>
        <w:t>, издадена от СГКК</w:t>
      </w:r>
      <w:r w:rsidRPr="007670E3">
        <w:rPr>
          <w:rFonts w:ascii="Times New Roman" w:hAnsi="Times New Roman" w:cs="Times New Roman"/>
          <w:sz w:val="24"/>
          <w:szCs w:val="24"/>
          <w:u w:val="single"/>
        </w:rPr>
        <w:t>;</w:t>
      </w:r>
    </w:p>
    <w:p w:rsidR="00706029" w:rsidRPr="007670E3" w:rsidRDefault="00706029" w:rsidP="00706029">
      <w:pPr>
        <w:pStyle w:val="a3"/>
        <w:numPr>
          <w:ilvl w:val="0"/>
          <w:numId w:val="1"/>
        </w:numPr>
        <w:rPr>
          <w:rFonts w:ascii="Times New Roman" w:hAnsi="Times New Roman" w:cs="Times New Roman"/>
          <w:sz w:val="24"/>
          <w:szCs w:val="24"/>
          <w:u w:val="single"/>
          <w:lang w:val="bg-BG"/>
        </w:rPr>
      </w:pPr>
      <w:proofErr w:type="spellStart"/>
      <w:r w:rsidRPr="007670E3">
        <w:rPr>
          <w:rFonts w:ascii="Times New Roman" w:hAnsi="Times New Roman" w:cs="Times New Roman"/>
          <w:sz w:val="24"/>
          <w:szCs w:val="24"/>
          <w:u w:val="single"/>
        </w:rPr>
        <w:t>Документ</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възстановено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право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собственост</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или</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учредено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право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ползване</w:t>
      </w:r>
      <w:proofErr w:type="spellEnd"/>
      <w:r w:rsidRPr="007670E3">
        <w:rPr>
          <w:rFonts w:ascii="Times New Roman" w:hAnsi="Times New Roman" w:cs="Times New Roman"/>
          <w:sz w:val="24"/>
          <w:szCs w:val="24"/>
          <w:u w:val="single"/>
        </w:rPr>
        <w:t>;</w:t>
      </w:r>
      <w:r w:rsidRPr="007670E3">
        <w:rPr>
          <w:rFonts w:ascii="Times New Roman" w:hAnsi="Times New Roman" w:cs="Times New Roman"/>
          <w:sz w:val="24"/>
          <w:szCs w:val="24"/>
          <w:u w:val="single"/>
          <w:lang w:val="bg-BG"/>
        </w:rPr>
        <w:t xml:space="preserve"> - </w:t>
      </w:r>
    </w:p>
    <w:p w:rsidR="00706029" w:rsidRPr="007670E3" w:rsidRDefault="00706029" w:rsidP="00706029">
      <w:pPr>
        <w:pStyle w:val="a3"/>
        <w:numPr>
          <w:ilvl w:val="0"/>
          <w:numId w:val="1"/>
        </w:numPr>
        <w:rPr>
          <w:rFonts w:ascii="Times New Roman" w:hAnsi="Times New Roman" w:cs="Times New Roman"/>
          <w:sz w:val="24"/>
          <w:szCs w:val="24"/>
          <w:u w:val="single"/>
          <w:lang w:val="bg-BG"/>
        </w:rPr>
      </w:pPr>
      <w:proofErr w:type="spellStart"/>
      <w:r w:rsidRPr="007670E3">
        <w:rPr>
          <w:rFonts w:ascii="Times New Roman" w:hAnsi="Times New Roman" w:cs="Times New Roman"/>
          <w:sz w:val="24"/>
          <w:szCs w:val="24"/>
          <w:u w:val="single"/>
        </w:rPr>
        <w:t>Удостоверение</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наследници</w:t>
      </w:r>
      <w:proofErr w:type="spellEnd"/>
      <w:r w:rsidRPr="007670E3">
        <w:rPr>
          <w:rFonts w:ascii="Times New Roman" w:hAnsi="Times New Roman" w:cs="Times New Roman"/>
          <w:sz w:val="24"/>
          <w:szCs w:val="24"/>
          <w:u w:val="single"/>
        </w:rPr>
        <w:t>;</w:t>
      </w:r>
    </w:p>
    <w:p w:rsidR="00706029" w:rsidRPr="007670E3" w:rsidRDefault="00706029" w:rsidP="00706029">
      <w:pPr>
        <w:pStyle w:val="a3"/>
        <w:numPr>
          <w:ilvl w:val="0"/>
          <w:numId w:val="1"/>
        </w:numPr>
        <w:rPr>
          <w:rFonts w:ascii="Times New Roman" w:hAnsi="Times New Roman" w:cs="Times New Roman"/>
          <w:sz w:val="24"/>
          <w:szCs w:val="24"/>
          <w:u w:val="single"/>
          <w:lang w:val="bg-BG"/>
        </w:rPr>
      </w:pPr>
      <w:proofErr w:type="spellStart"/>
      <w:r w:rsidRPr="007670E3">
        <w:rPr>
          <w:rFonts w:ascii="Times New Roman" w:hAnsi="Times New Roman" w:cs="Times New Roman"/>
          <w:sz w:val="24"/>
          <w:szCs w:val="24"/>
          <w:u w:val="single"/>
        </w:rPr>
        <w:t>Документ</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платена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такса</w:t>
      </w:r>
      <w:proofErr w:type="spellEnd"/>
    </w:p>
    <w:p w:rsidR="00706029" w:rsidRPr="007670E3" w:rsidRDefault="00706029" w:rsidP="00706029">
      <w:pPr>
        <w:rPr>
          <w:rFonts w:ascii="Times New Roman" w:hAnsi="Times New Roman" w:cs="Times New Roman"/>
          <w:b/>
          <w:sz w:val="24"/>
          <w:szCs w:val="24"/>
          <w:u w:val="single"/>
          <w:lang w:val="bg-BG"/>
        </w:rPr>
      </w:pPr>
      <w:r w:rsidRPr="007670E3">
        <w:rPr>
          <w:rFonts w:ascii="Times New Roman" w:hAnsi="Times New Roman" w:cs="Times New Roman"/>
          <w:b/>
          <w:sz w:val="24"/>
          <w:szCs w:val="24"/>
          <w:u w:val="single"/>
          <w:lang w:val="bg-BG"/>
        </w:rPr>
        <w:t>Процедура по предоставяне на услугата:</w:t>
      </w:r>
    </w:p>
    <w:p w:rsidR="00706029" w:rsidRPr="007670E3" w:rsidRDefault="00706029" w:rsidP="00706029">
      <w:pPr>
        <w:pStyle w:val="a3"/>
        <w:numPr>
          <w:ilvl w:val="0"/>
          <w:numId w:val="1"/>
        </w:numPr>
        <w:spacing w:after="0" w:line="240" w:lineRule="auto"/>
        <w:jc w:val="both"/>
        <w:rPr>
          <w:rFonts w:ascii="Times New Roman" w:eastAsia="Times New Roman" w:hAnsi="Times New Roman" w:cs="Times New Roman"/>
          <w:sz w:val="24"/>
          <w:szCs w:val="24"/>
          <w:highlight w:val="white"/>
          <w:u w:val="single"/>
          <w:shd w:val="clear" w:color="auto" w:fill="FEFEFE"/>
          <w:lang w:val="bg-BG" w:eastAsia="bg-BG"/>
        </w:rPr>
      </w:pPr>
      <w:r w:rsidRPr="007670E3">
        <w:rPr>
          <w:rFonts w:ascii="Times New Roman" w:eastAsia="Times New Roman" w:hAnsi="Times New Roman" w:cs="Times New Roman"/>
          <w:sz w:val="24"/>
          <w:szCs w:val="24"/>
          <w:highlight w:val="white"/>
          <w:u w:val="single"/>
          <w:shd w:val="clear" w:color="auto" w:fill="FEFEFE"/>
          <w:lang w:val="bg-BG" w:eastAsia="bg-BG"/>
        </w:rPr>
        <w:t>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rsidR="00706029" w:rsidRPr="007670E3" w:rsidRDefault="00706029" w:rsidP="00706029">
      <w:pPr>
        <w:pStyle w:val="a3"/>
        <w:numPr>
          <w:ilvl w:val="0"/>
          <w:numId w:val="1"/>
        </w:numPr>
        <w:spacing w:after="0" w:line="240" w:lineRule="auto"/>
        <w:jc w:val="both"/>
        <w:rPr>
          <w:rFonts w:ascii="Times New Roman" w:eastAsia="Times New Roman" w:hAnsi="Times New Roman" w:cs="Times New Roman"/>
          <w:sz w:val="24"/>
          <w:szCs w:val="24"/>
          <w:highlight w:val="white"/>
          <w:u w:val="single"/>
          <w:shd w:val="clear" w:color="auto" w:fill="FEFEFE"/>
          <w:lang w:val="bg-BG" w:eastAsia="bg-BG"/>
        </w:rPr>
      </w:pPr>
      <w:r w:rsidRPr="007670E3">
        <w:rPr>
          <w:rFonts w:ascii="Times New Roman" w:eastAsia="Times New Roman" w:hAnsi="Times New Roman" w:cs="Times New Roman"/>
          <w:sz w:val="24"/>
          <w:szCs w:val="24"/>
          <w:highlight w:val="white"/>
          <w:u w:val="single"/>
          <w:shd w:val="clear" w:color="auto" w:fill="FEFEFE"/>
          <w:lang w:val="bg-BG" w:eastAsia="bg-BG"/>
        </w:rPr>
        <w:t>Въз основа на представените и събрани документи се изготвя констативен акт от районната администрация.</w:t>
      </w:r>
    </w:p>
    <w:p w:rsidR="00706029" w:rsidRPr="007670E3" w:rsidRDefault="00706029" w:rsidP="00706029">
      <w:pPr>
        <w:pStyle w:val="a3"/>
        <w:numPr>
          <w:ilvl w:val="0"/>
          <w:numId w:val="1"/>
        </w:numPr>
        <w:spacing w:after="0" w:line="240" w:lineRule="auto"/>
        <w:jc w:val="both"/>
        <w:rPr>
          <w:rFonts w:ascii="Times New Roman" w:eastAsia="Times New Roman" w:hAnsi="Times New Roman" w:cs="Times New Roman"/>
          <w:sz w:val="24"/>
          <w:szCs w:val="24"/>
          <w:highlight w:val="white"/>
          <w:u w:val="single"/>
          <w:shd w:val="clear" w:color="auto" w:fill="FEFEFE"/>
          <w:lang w:val="bg-BG" w:eastAsia="bg-BG"/>
        </w:rPr>
      </w:pPr>
      <w:r w:rsidRPr="007670E3">
        <w:rPr>
          <w:rFonts w:ascii="Times New Roman" w:eastAsia="Times New Roman" w:hAnsi="Times New Roman" w:cs="Times New Roman"/>
          <w:sz w:val="24"/>
          <w:szCs w:val="24"/>
          <w:highlight w:val="white"/>
          <w:u w:val="single"/>
          <w:shd w:val="clear" w:color="auto" w:fill="FEFEFE"/>
          <w:lang w:val="bg-BG" w:eastAsia="bg-BG"/>
        </w:rPr>
        <w:t>Отправя се покана до ползвателя на имота за доброволното му освобождаване, връчена по реда на АПК.</w:t>
      </w:r>
    </w:p>
    <w:p w:rsidR="00706029" w:rsidRPr="007670E3" w:rsidRDefault="00706029" w:rsidP="00706029">
      <w:pPr>
        <w:spacing w:after="0" w:line="240" w:lineRule="auto"/>
        <w:ind w:firstLine="284"/>
        <w:jc w:val="both"/>
        <w:rPr>
          <w:rFonts w:ascii="Times New Roman" w:hAnsi="Times New Roman" w:cs="Times New Roman"/>
          <w:sz w:val="24"/>
          <w:szCs w:val="24"/>
          <w:u w:val="single"/>
          <w:lang w:val="bg-BG"/>
        </w:rPr>
      </w:pPr>
      <w:r w:rsidRPr="007670E3">
        <w:rPr>
          <w:rFonts w:ascii="Times New Roman" w:hAnsi="Times New Roman" w:cs="Times New Roman"/>
          <w:sz w:val="24"/>
          <w:szCs w:val="24"/>
          <w:u w:val="single"/>
          <w:lang w:val="bg-BG"/>
        </w:rPr>
        <w:t xml:space="preserve">-      </w:t>
      </w:r>
      <w:proofErr w:type="spellStart"/>
      <w:r w:rsidRPr="007670E3">
        <w:rPr>
          <w:rFonts w:ascii="Times New Roman" w:hAnsi="Times New Roman" w:cs="Times New Roman"/>
          <w:sz w:val="24"/>
          <w:szCs w:val="24"/>
          <w:u w:val="single"/>
        </w:rPr>
        <w:t>Издава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се</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заповед</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Кмета</w:t>
      </w:r>
      <w:proofErr w:type="spellEnd"/>
      <w:r w:rsidRPr="007670E3">
        <w:rPr>
          <w:rFonts w:ascii="Times New Roman" w:hAnsi="Times New Roman" w:cs="Times New Roman"/>
          <w:sz w:val="24"/>
          <w:szCs w:val="24"/>
          <w:u w:val="single"/>
          <w:lang w:val="bg-BG"/>
        </w:rPr>
        <w:t xml:space="preserve"> на района</w:t>
      </w:r>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за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принудително</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изземане</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на</w:t>
      </w:r>
      <w:proofErr w:type="spellEnd"/>
      <w:r w:rsidRPr="007670E3">
        <w:rPr>
          <w:rFonts w:ascii="Times New Roman" w:hAnsi="Times New Roman" w:cs="Times New Roman"/>
          <w:sz w:val="24"/>
          <w:szCs w:val="24"/>
          <w:u w:val="single"/>
        </w:rPr>
        <w:t xml:space="preserve"> </w:t>
      </w:r>
      <w:proofErr w:type="spellStart"/>
      <w:r w:rsidRPr="007670E3">
        <w:rPr>
          <w:rFonts w:ascii="Times New Roman" w:hAnsi="Times New Roman" w:cs="Times New Roman"/>
          <w:sz w:val="24"/>
          <w:szCs w:val="24"/>
          <w:u w:val="single"/>
        </w:rPr>
        <w:t>имотите</w:t>
      </w:r>
      <w:proofErr w:type="spellEnd"/>
      <w:r w:rsidRPr="007670E3">
        <w:rPr>
          <w:rFonts w:ascii="Times New Roman" w:hAnsi="Times New Roman" w:cs="Times New Roman"/>
          <w:sz w:val="24"/>
          <w:szCs w:val="24"/>
          <w:u w:val="single"/>
        </w:rPr>
        <w:t xml:space="preserve"> </w:t>
      </w:r>
      <w:r w:rsidRPr="007670E3">
        <w:rPr>
          <w:rFonts w:ascii="Times New Roman" w:hAnsi="Times New Roman" w:cs="Times New Roman"/>
          <w:sz w:val="24"/>
          <w:szCs w:val="24"/>
          <w:u w:val="single"/>
          <w:lang w:val="bg-BG"/>
        </w:rPr>
        <w:t>по реда на чл. 65 от Закона за общинската собственост.</w:t>
      </w:r>
    </w:p>
    <w:p w:rsidR="00706029" w:rsidRPr="007670E3" w:rsidRDefault="00706029" w:rsidP="00706029">
      <w:pPr>
        <w:spacing w:after="0" w:line="240" w:lineRule="auto"/>
        <w:ind w:firstLine="284"/>
        <w:jc w:val="both"/>
        <w:rPr>
          <w:rFonts w:ascii="Times New Roman" w:eastAsia="Times New Roman" w:hAnsi="Times New Roman" w:cs="Times New Roman"/>
          <w:sz w:val="24"/>
          <w:szCs w:val="24"/>
          <w:highlight w:val="white"/>
          <w:u w:val="single"/>
          <w:shd w:val="clear" w:color="auto" w:fill="FEFEFE"/>
          <w:lang w:val="bg-BG" w:eastAsia="bg-BG"/>
        </w:rPr>
      </w:pPr>
      <w:r w:rsidRPr="007670E3">
        <w:rPr>
          <w:rFonts w:ascii="Times New Roman" w:hAnsi="Times New Roman" w:cs="Times New Roman"/>
          <w:sz w:val="24"/>
          <w:szCs w:val="24"/>
          <w:u w:val="single"/>
          <w:lang w:val="bg-BG"/>
        </w:rPr>
        <w:t>-      Съставяне на протокол за въвод във владение на собственика.</w:t>
      </w:r>
    </w:p>
    <w:p w:rsidR="00706029" w:rsidRPr="007670E3" w:rsidRDefault="00706029" w:rsidP="00706029">
      <w:pPr>
        <w:spacing w:before="100" w:beforeAutospacing="1" w:after="100" w:afterAutospacing="1" w:line="240" w:lineRule="auto"/>
        <w:ind w:firstLine="850"/>
        <w:jc w:val="both"/>
        <w:rPr>
          <w:rFonts w:ascii="Times New Roman" w:eastAsia="Times New Roman" w:hAnsi="Times New Roman" w:cs="Times New Roman"/>
          <w:sz w:val="24"/>
          <w:szCs w:val="24"/>
          <w:highlight w:val="white"/>
          <w:u w:val="single"/>
          <w:shd w:val="clear" w:color="auto" w:fill="FEFEFE"/>
          <w:lang w:val="bg-BG" w:eastAsia="bg-BG"/>
        </w:rPr>
      </w:pPr>
      <w:r w:rsidRPr="007670E3">
        <w:rPr>
          <w:rFonts w:ascii="Times New Roman" w:hAnsi="Times New Roman" w:cs="Times New Roman"/>
          <w:sz w:val="28"/>
          <w:szCs w:val="28"/>
          <w:u w:val="single"/>
        </w:rPr>
        <w:t>*</w:t>
      </w:r>
      <w:proofErr w:type="spellStart"/>
      <w:r w:rsidRPr="007670E3">
        <w:rPr>
          <w:rFonts w:ascii="Times New Roman" w:hAnsi="Times New Roman" w:cs="Times New Roman"/>
          <w:sz w:val="24"/>
          <w:szCs w:val="24"/>
          <w:u w:val="single"/>
        </w:rPr>
        <w:t>Забележка</w:t>
      </w:r>
      <w:proofErr w:type="spellEnd"/>
      <w:proofErr w:type="gramStart"/>
      <w:r w:rsidRPr="007670E3">
        <w:rPr>
          <w:rFonts w:ascii="Times New Roman" w:hAnsi="Times New Roman" w:cs="Times New Roman"/>
          <w:sz w:val="24"/>
          <w:szCs w:val="24"/>
          <w:u w:val="single"/>
        </w:rPr>
        <w:t>:</w:t>
      </w:r>
      <w:r w:rsidRPr="007670E3">
        <w:rPr>
          <w:rFonts w:ascii="Times New Roman" w:eastAsia="Times New Roman" w:hAnsi="Times New Roman" w:cs="Times New Roman"/>
          <w:sz w:val="24"/>
          <w:szCs w:val="24"/>
          <w:highlight w:val="white"/>
          <w:u w:val="single"/>
          <w:shd w:val="clear" w:color="auto" w:fill="FEFEFE"/>
          <w:lang w:val="bg-BG" w:eastAsia="bg-BG"/>
        </w:rPr>
        <w:t>В</w:t>
      </w:r>
      <w:proofErr w:type="gramEnd"/>
      <w:r w:rsidRPr="007670E3">
        <w:rPr>
          <w:rFonts w:ascii="Times New Roman" w:eastAsia="Times New Roman" w:hAnsi="Times New Roman" w:cs="Times New Roman"/>
          <w:sz w:val="24"/>
          <w:szCs w:val="24"/>
          <w:highlight w:val="white"/>
          <w:u w:val="single"/>
          <w:shd w:val="clear" w:color="auto" w:fill="FEFEFE"/>
          <w:lang w:val="bg-BG" w:eastAsia="bg-BG"/>
        </w:rPr>
        <w:t xml:space="preserve">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w:t>
      </w:r>
      <w:proofErr w:type="spellStart"/>
      <w:r w:rsidRPr="007670E3">
        <w:rPr>
          <w:rFonts w:ascii="Times New Roman" w:eastAsia="Times New Roman" w:hAnsi="Times New Roman" w:cs="Times New Roman"/>
          <w:sz w:val="24"/>
          <w:szCs w:val="24"/>
          <w:highlight w:val="white"/>
          <w:u w:val="single"/>
          <w:shd w:val="clear" w:color="auto" w:fill="FEFEFE"/>
          <w:lang w:val="bg-BG" w:eastAsia="bg-BG"/>
        </w:rPr>
        <w:t>правоимащите</w:t>
      </w:r>
      <w:proofErr w:type="spellEnd"/>
      <w:r w:rsidRPr="007670E3">
        <w:rPr>
          <w:rFonts w:ascii="Times New Roman" w:eastAsia="Times New Roman" w:hAnsi="Times New Roman" w:cs="Times New Roman"/>
          <w:sz w:val="24"/>
          <w:szCs w:val="24"/>
          <w:highlight w:val="white"/>
          <w:u w:val="single"/>
          <w:shd w:val="clear" w:color="auto" w:fill="FEFEFE"/>
          <w:lang w:val="bg-BG" w:eastAsia="bg-BG"/>
        </w:rPr>
        <w:t xml:space="preserve"> лица се уведомяват в тридневен срок от кмета на общината по реда на </w:t>
      </w:r>
      <w:proofErr w:type="spellStart"/>
      <w:r w:rsidRPr="007670E3">
        <w:rPr>
          <w:rFonts w:ascii="Times New Roman" w:eastAsia="Times New Roman" w:hAnsi="Times New Roman" w:cs="Times New Roman"/>
          <w:sz w:val="24"/>
          <w:szCs w:val="24"/>
          <w:highlight w:val="white"/>
          <w:u w:val="single"/>
          <w:shd w:val="clear" w:color="auto" w:fill="FEFEFE"/>
          <w:lang w:val="bg-BG" w:eastAsia="bg-BG"/>
        </w:rPr>
        <w:t>Административнопроцесуалния</w:t>
      </w:r>
      <w:proofErr w:type="spellEnd"/>
      <w:r w:rsidRPr="007670E3">
        <w:rPr>
          <w:rFonts w:ascii="Times New Roman" w:eastAsia="Times New Roman" w:hAnsi="Times New Roman" w:cs="Times New Roman"/>
          <w:sz w:val="24"/>
          <w:szCs w:val="24"/>
          <w:highlight w:val="white"/>
          <w:u w:val="single"/>
          <w:shd w:val="clear" w:color="auto" w:fill="FEFEFE"/>
          <w:lang w:val="bg-BG" w:eastAsia="bg-BG"/>
        </w:rPr>
        <w:t xml:space="preserve"> кодекс за правото им да получат депозираната сума. В случай, че в 10-дневен срок от получаване на уведомлението </w:t>
      </w:r>
      <w:proofErr w:type="spellStart"/>
      <w:r w:rsidRPr="007670E3">
        <w:rPr>
          <w:rFonts w:ascii="Times New Roman" w:eastAsia="Times New Roman" w:hAnsi="Times New Roman" w:cs="Times New Roman"/>
          <w:sz w:val="24"/>
          <w:szCs w:val="24"/>
          <w:highlight w:val="white"/>
          <w:u w:val="single"/>
          <w:shd w:val="clear" w:color="auto" w:fill="FEFEFE"/>
          <w:lang w:val="bg-BG" w:eastAsia="bg-BG"/>
        </w:rPr>
        <w:t>правоимащите</w:t>
      </w:r>
      <w:proofErr w:type="spellEnd"/>
      <w:r w:rsidRPr="007670E3">
        <w:rPr>
          <w:rFonts w:ascii="Times New Roman" w:eastAsia="Times New Roman" w:hAnsi="Times New Roman" w:cs="Times New Roman"/>
          <w:sz w:val="24"/>
          <w:szCs w:val="24"/>
          <w:highlight w:val="white"/>
          <w:u w:val="single"/>
          <w:shd w:val="clear" w:color="auto" w:fill="FEFEFE"/>
          <w:lang w:val="bg-BG" w:eastAsia="bg-BG"/>
        </w:rPr>
        <w:t xml:space="preserve"> лица изразят писмено съгласие за получаване на депозираната сума, издадената заповед се отменя от кмета на общината. При липса на изрично писмено съгласие издадената заповед подлежи на незабавно изпълнение</w:t>
      </w:r>
    </w:p>
    <w:p w:rsidR="00706029" w:rsidRPr="007670E3" w:rsidRDefault="00706029" w:rsidP="00706029">
      <w:pPr>
        <w:rPr>
          <w:rFonts w:ascii="Times New Roman" w:hAnsi="Times New Roman" w:cs="Times New Roman"/>
          <w:b/>
          <w:sz w:val="24"/>
          <w:szCs w:val="24"/>
          <w:u w:val="single"/>
          <w:lang w:val="bg-BG"/>
        </w:rPr>
      </w:pPr>
      <w:r w:rsidRPr="007670E3">
        <w:rPr>
          <w:rFonts w:ascii="Times New Roman" w:hAnsi="Times New Roman" w:cs="Times New Roman"/>
          <w:b/>
          <w:sz w:val="24"/>
          <w:szCs w:val="24"/>
          <w:u w:val="single"/>
          <w:lang w:val="bg-BG"/>
        </w:rPr>
        <w:t xml:space="preserve">Срок за изпълнение: - </w:t>
      </w:r>
      <w:r w:rsidRPr="007670E3">
        <w:rPr>
          <w:rFonts w:ascii="Times New Roman" w:hAnsi="Times New Roman" w:cs="Times New Roman"/>
          <w:sz w:val="24"/>
          <w:szCs w:val="24"/>
          <w:u w:val="single"/>
          <w:lang w:val="bg-BG"/>
        </w:rPr>
        <w:t>30 дни.</w:t>
      </w:r>
    </w:p>
    <w:p w:rsidR="00706029" w:rsidRPr="007670E3" w:rsidRDefault="00706029" w:rsidP="00706029">
      <w:pPr>
        <w:rPr>
          <w:rFonts w:ascii="Times New Roman" w:hAnsi="Times New Roman" w:cs="Times New Roman"/>
          <w:b/>
          <w:sz w:val="24"/>
          <w:szCs w:val="24"/>
          <w:u w:val="single"/>
          <w:lang w:val="bg-BG"/>
        </w:rPr>
      </w:pPr>
      <w:r w:rsidRPr="007670E3">
        <w:rPr>
          <w:rFonts w:ascii="Times New Roman" w:hAnsi="Times New Roman" w:cs="Times New Roman"/>
          <w:b/>
          <w:sz w:val="24"/>
          <w:szCs w:val="24"/>
          <w:u w:val="single"/>
          <w:lang w:val="bg-BG"/>
        </w:rPr>
        <w:lastRenderedPageBreak/>
        <w:t>Такса за предоставяне на услугата:</w:t>
      </w:r>
      <w:r w:rsidRPr="007670E3">
        <w:rPr>
          <w:rFonts w:ascii="Times New Roman" w:hAnsi="Times New Roman" w:cs="Times New Roman"/>
          <w:sz w:val="24"/>
          <w:szCs w:val="24"/>
          <w:u w:val="single"/>
          <w:lang w:val="bg-BG"/>
        </w:rPr>
        <w:t xml:space="preserve"> - 20</w:t>
      </w:r>
      <w:r w:rsidRPr="007670E3">
        <w:rPr>
          <w:rFonts w:ascii="Times New Roman" w:hAnsi="Times New Roman" w:cs="Times New Roman"/>
          <w:sz w:val="24"/>
          <w:szCs w:val="24"/>
          <w:u w:val="single"/>
        </w:rPr>
        <w:t>.00</w:t>
      </w:r>
      <w:r w:rsidRPr="007670E3">
        <w:rPr>
          <w:rFonts w:ascii="Times New Roman" w:hAnsi="Times New Roman" w:cs="Times New Roman"/>
          <w:sz w:val="24"/>
          <w:szCs w:val="24"/>
          <w:u w:val="single"/>
          <w:lang w:val="bg-BG"/>
        </w:rPr>
        <w:t xml:space="preserve"> </w:t>
      </w:r>
      <w:proofErr w:type="spellStart"/>
      <w:r w:rsidRPr="007670E3">
        <w:rPr>
          <w:rFonts w:ascii="Times New Roman" w:hAnsi="Times New Roman" w:cs="Times New Roman"/>
          <w:sz w:val="24"/>
          <w:szCs w:val="24"/>
          <w:u w:val="single"/>
        </w:rPr>
        <w:t>лв</w:t>
      </w:r>
      <w:proofErr w:type="spellEnd"/>
      <w:r w:rsidRPr="007670E3">
        <w:rPr>
          <w:rFonts w:ascii="Times New Roman" w:hAnsi="Times New Roman" w:cs="Times New Roman"/>
          <w:sz w:val="24"/>
          <w:szCs w:val="24"/>
          <w:u w:val="single"/>
          <w:lang w:val="bg-BG"/>
        </w:rPr>
        <w:t>.</w:t>
      </w:r>
      <w:r w:rsidRPr="007670E3">
        <w:rPr>
          <w:rFonts w:ascii="Times New Roman" w:hAnsi="Times New Roman" w:cs="Times New Roman"/>
          <w:sz w:val="24"/>
          <w:szCs w:val="24"/>
          <w:u w:val="single"/>
        </w:rPr>
        <w:t xml:space="preserve"> </w:t>
      </w:r>
    </w:p>
    <w:p w:rsidR="00BD2A72" w:rsidRDefault="00BD2A72"/>
    <w:sectPr w:rsidR="00BD2A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195"/>
    <w:multiLevelType w:val="hybridMultilevel"/>
    <w:tmpl w:val="BB0A01FA"/>
    <w:lvl w:ilvl="0" w:tplc="F56CEFEC">
      <w:start w:val="1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56B60"/>
    <w:multiLevelType w:val="hybridMultilevel"/>
    <w:tmpl w:val="0DD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84"/>
    <w:rsid w:val="00706029"/>
    <w:rsid w:val="00BD2A72"/>
    <w:rsid w:val="00F2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0D2479-B5E0-4E06-941F-CB6ED1E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0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TsStefanova</dc:creator>
  <cp:keywords/>
  <dc:description/>
  <cp:lastModifiedBy>TsStefanova</cp:lastModifiedBy>
  <cp:revision>2</cp:revision>
  <dcterms:created xsi:type="dcterms:W3CDTF">2019-02-19T20:50:00Z</dcterms:created>
  <dcterms:modified xsi:type="dcterms:W3CDTF">2019-02-19T20:50:00Z</dcterms:modified>
</cp:coreProperties>
</file>